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2F01ED" w14:textId="77777777" w:rsidR="00142767" w:rsidRDefault="00566B09" w:rsidP="002A3099">
      <w:pPr>
        <w:pStyle w:val="Balk2"/>
        <w:pBdr>
          <w:bottom w:val="single" w:sz="4" w:space="1" w:color="auto"/>
        </w:pBdr>
        <w:shd w:val="clear" w:color="auto" w:fill="FFFFFF"/>
        <w:spacing w:before="0" w:beforeAutospacing="0" w:after="0" w:afterAutospacing="0"/>
        <w:jc w:val="both"/>
        <w:rPr>
          <w:rFonts w:asciiTheme="minorHAnsi" w:hAnsiTheme="minorHAnsi" w:cstheme="minorHAnsi"/>
          <w:b w:val="0"/>
          <w:color w:val="000000"/>
          <w:sz w:val="22"/>
          <w:szCs w:val="22"/>
        </w:rPr>
      </w:pPr>
      <w:r>
        <w:rPr>
          <w:rFonts w:asciiTheme="minorHAnsi" w:hAnsiTheme="minorHAnsi" w:cstheme="minorHAnsi"/>
          <w:b w:val="0"/>
          <w:color w:val="000000"/>
          <w:sz w:val="22"/>
          <w:szCs w:val="22"/>
        </w:rPr>
        <w:t>Basın Bülteni</w:t>
      </w:r>
    </w:p>
    <w:p w14:paraId="6A69934C" w14:textId="77777777" w:rsidR="00142767" w:rsidRPr="00142767" w:rsidRDefault="00667F2F" w:rsidP="002A3099">
      <w:pPr>
        <w:pStyle w:val="Balk2"/>
        <w:pBdr>
          <w:bottom w:val="single" w:sz="4" w:space="1" w:color="auto"/>
        </w:pBdr>
        <w:shd w:val="clear" w:color="auto" w:fill="FFFFFF"/>
        <w:spacing w:before="0" w:beforeAutospacing="0" w:after="0" w:afterAutospacing="0"/>
        <w:jc w:val="both"/>
        <w:rPr>
          <w:rFonts w:asciiTheme="minorHAnsi" w:hAnsiTheme="minorHAnsi" w:cstheme="minorHAnsi"/>
          <w:b w:val="0"/>
          <w:color w:val="000000"/>
          <w:sz w:val="22"/>
          <w:szCs w:val="22"/>
        </w:rPr>
      </w:pPr>
      <w:r>
        <w:rPr>
          <w:rFonts w:asciiTheme="minorHAnsi" w:hAnsiTheme="minorHAnsi" w:cstheme="minorHAnsi"/>
          <w:b w:val="0"/>
          <w:color w:val="000000"/>
          <w:sz w:val="22"/>
          <w:szCs w:val="22"/>
        </w:rPr>
        <w:t>Şubat</w:t>
      </w:r>
      <w:r w:rsidR="000A4C07">
        <w:rPr>
          <w:rFonts w:asciiTheme="minorHAnsi" w:hAnsiTheme="minorHAnsi" w:cstheme="minorHAnsi"/>
          <w:b w:val="0"/>
          <w:color w:val="000000"/>
          <w:sz w:val="22"/>
          <w:szCs w:val="22"/>
        </w:rPr>
        <w:t xml:space="preserve"> 20</w:t>
      </w:r>
      <w:r w:rsidR="00804717">
        <w:rPr>
          <w:rFonts w:asciiTheme="minorHAnsi" w:hAnsiTheme="minorHAnsi" w:cstheme="minorHAnsi"/>
          <w:b w:val="0"/>
          <w:color w:val="000000"/>
          <w:sz w:val="22"/>
          <w:szCs w:val="22"/>
        </w:rPr>
        <w:t>20</w:t>
      </w:r>
    </w:p>
    <w:p w14:paraId="6F44BF45" w14:textId="77777777" w:rsidR="00A15722" w:rsidRDefault="00A15722" w:rsidP="00D13407">
      <w:pPr>
        <w:keepNext/>
        <w:widowControl w:val="0"/>
        <w:spacing w:before="3"/>
        <w:jc w:val="center"/>
        <w:rPr>
          <w:rFonts w:ascii="Calibri Light" w:hAnsi="Calibri Light" w:cs="Calibri Light"/>
          <w:sz w:val="36"/>
          <w:szCs w:val="36"/>
        </w:rPr>
      </w:pPr>
    </w:p>
    <w:p w14:paraId="3B6AB327" w14:textId="77777777" w:rsidR="00804717" w:rsidRDefault="00804717" w:rsidP="00804717">
      <w:pPr>
        <w:jc w:val="both"/>
        <w:rPr>
          <w:rFonts w:cstheme="minorHAnsi"/>
          <w:b/>
          <w:bCs/>
          <w:sz w:val="36"/>
          <w:szCs w:val="36"/>
        </w:rPr>
      </w:pPr>
      <w:proofErr w:type="spellStart"/>
      <w:r>
        <w:rPr>
          <w:rFonts w:cstheme="minorHAnsi"/>
          <w:b/>
          <w:bCs/>
          <w:sz w:val="36"/>
          <w:szCs w:val="36"/>
        </w:rPr>
        <w:t>Creavit’le</w:t>
      </w:r>
      <w:proofErr w:type="spellEnd"/>
      <w:r>
        <w:rPr>
          <w:rFonts w:cstheme="minorHAnsi"/>
          <w:b/>
          <w:bCs/>
          <w:sz w:val="36"/>
          <w:szCs w:val="36"/>
        </w:rPr>
        <w:t xml:space="preserve"> Banyo Bu Tarafla!</w:t>
      </w:r>
    </w:p>
    <w:p w14:paraId="0767A707" w14:textId="77777777" w:rsidR="00804717" w:rsidRDefault="00804717" w:rsidP="00804717">
      <w:pPr>
        <w:jc w:val="both"/>
        <w:rPr>
          <w:rFonts w:cstheme="minorHAnsi"/>
          <w:b/>
          <w:bCs/>
          <w:sz w:val="36"/>
          <w:szCs w:val="36"/>
        </w:rPr>
      </w:pPr>
    </w:p>
    <w:p w14:paraId="2E7F7270" w14:textId="77777777" w:rsidR="00804717" w:rsidRDefault="00804717" w:rsidP="00804717">
      <w:pPr>
        <w:ind w:firstLine="708"/>
        <w:jc w:val="both"/>
        <w:rPr>
          <w:rFonts w:cstheme="minorHAnsi"/>
          <w:sz w:val="24"/>
          <w:szCs w:val="24"/>
        </w:rPr>
      </w:pPr>
      <w:r>
        <w:rPr>
          <w:rFonts w:cstheme="minorHAnsi"/>
          <w:sz w:val="24"/>
          <w:szCs w:val="24"/>
        </w:rPr>
        <w:t xml:space="preserve">Creavit olarak, estetik algısı ve kullanım önceliklerini göz önünde bulundurarak, farklı beğenileri karşılayacak fonksiyonel ve şık banyolar sunmak için sürekli araştırma yapıyor ve üretimimizi bu yönde şekillendiriyoruz. Tüketici beklentileri ve farklılaşan yaşam tarzlarına cevap verecek yepyeni ürünleri, her sene olduğu gibi bu sene de ilk defa </w:t>
      </w:r>
      <w:proofErr w:type="spellStart"/>
      <w:r>
        <w:rPr>
          <w:rFonts w:cstheme="minorHAnsi"/>
          <w:sz w:val="24"/>
          <w:szCs w:val="24"/>
        </w:rPr>
        <w:t>Unicera’da</w:t>
      </w:r>
      <w:proofErr w:type="spellEnd"/>
      <w:r>
        <w:rPr>
          <w:rFonts w:cstheme="minorHAnsi"/>
          <w:sz w:val="24"/>
          <w:szCs w:val="24"/>
        </w:rPr>
        <w:t xml:space="preserve"> sergileyeceğiz. </w:t>
      </w:r>
    </w:p>
    <w:p w14:paraId="6A5603AF" w14:textId="77777777" w:rsidR="00804717" w:rsidRDefault="00804717" w:rsidP="00804717">
      <w:pPr>
        <w:ind w:firstLine="708"/>
        <w:jc w:val="both"/>
        <w:rPr>
          <w:rFonts w:cstheme="minorHAnsi"/>
          <w:sz w:val="24"/>
          <w:szCs w:val="24"/>
        </w:rPr>
      </w:pPr>
      <w:r>
        <w:rPr>
          <w:rFonts w:cstheme="minorHAnsi"/>
          <w:sz w:val="24"/>
          <w:szCs w:val="24"/>
        </w:rPr>
        <w:t xml:space="preserve">Creavit, 5mm’lik kenar kalınlığı ile sektörde büyük beğeni toplayan ULTRA lavabo ailesinin yeni ürünlerini ve ince tasarım çizgisini farklı yorumladığımız yepyeni bir ürün ailesi olan LOOP tezgah üstü lavabo serisini 4 farklı ölçü alternatifi ile </w:t>
      </w:r>
      <w:proofErr w:type="spellStart"/>
      <w:r>
        <w:rPr>
          <w:rFonts w:cstheme="minorHAnsi"/>
          <w:sz w:val="24"/>
          <w:szCs w:val="24"/>
        </w:rPr>
        <w:t>Unicera’da</w:t>
      </w:r>
      <w:proofErr w:type="spellEnd"/>
      <w:r>
        <w:rPr>
          <w:rFonts w:cstheme="minorHAnsi"/>
          <w:sz w:val="24"/>
          <w:szCs w:val="24"/>
        </w:rPr>
        <w:t xml:space="preserve"> ilk defa sergileyeceğiz. Yine vitrifiye ürün grubumuzda çok tercih edilen kanalsız klozet teknolojisine sahip RIM-OFF ürün sayımızı arttırarak, bu sene bu kategorideki SOLO, MARE ve ELEGANT serilerine yeni eklenen ürünleri tüketicilerin beğenisine sunacağız. </w:t>
      </w:r>
    </w:p>
    <w:p w14:paraId="00D837FB" w14:textId="77777777" w:rsidR="00804717" w:rsidRDefault="00804717" w:rsidP="00804717">
      <w:pPr>
        <w:ind w:firstLine="708"/>
        <w:jc w:val="both"/>
        <w:rPr>
          <w:rFonts w:cstheme="minorHAnsi"/>
          <w:sz w:val="24"/>
          <w:szCs w:val="24"/>
        </w:rPr>
      </w:pPr>
      <w:r>
        <w:rPr>
          <w:rFonts w:cstheme="minorHAnsi"/>
          <w:sz w:val="24"/>
          <w:szCs w:val="24"/>
        </w:rPr>
        <w:t xml:space="preserve">Yeni şehirli yaşam tarzına ayak uydurabilmenin kuralı, sınırlı metrekarelerde kompakt ve efektif saklama çözümlerinden geçiyor. Bunun bilinci ile bu yıl yine ilk defa </w:t>
      </w:r>
      <w:proofErr w:type="spellStart"/>
      <w:r>
        <w:rPr>
          <w:rFonts w:cstheme="minorHAnsi"/>
          <w:sz w:val="24"/>
          <w:szCs w:val="24"/>
        </w:rPr>
        <w:t>Unicera’da</w:t>
      </w:r>
      <w:proofErr w:type="spellEnd"/>
      <w:r>
        <w:rPr>
          <w:rFonts w:cstheme="minorHAnsi"/>
          <w:sz w:val="24"/>
          <w:szCs w:val="24"/>
        </w:rPr>
        <w:t xml:space="preserve"> sergileyeceğimiz, çamaşır makinesi, kurutma makinesi, temizlik kovası, paspas gibi banyoda ciddi yer kaplayan eşyaları bir arada saklamaya olanak sağlayan banyo mobilyası çözümlerimizi, ziyaretçilerimizin beğenisine sunacağız. Gömme rezervuar kumanda panellerinde iki yeni ürün olan ARC ve </w:t>
      </w:r>
      <w:proofErr w:type="spellStart"/>
      <w:r>
        <w:rPr>
          <w:rFonts w:cstheme="minorHAnsi"/>
          <w:sz w:val="24"/>
          <w:szCs w:val="24"/>
        </w:rPr>
        <w:t>TERRA’da</w:t>
      </w:r>
      <w:proofErr w:type="spellEnd"/>
      <w:r>
        <w:rPr>
          <w:rFonts w:cstheme="minorHAnsi"/>
          <w:sz w:val="24"/>
          <w:szCs w:val="24"/>
        </w:rPr>
        <w:t xml:space="preserve">, minimal sade ve tasarım çizgisini tamamlayıcı detaylara odaklanırken, DROP kumanda paneli serimize eklenen yeni renkler ile banyosunu tasarlarken özgür olmak isteyenlere yeni renk seçenekleri sunacağız. Armatür ürün grubunda da tasarımcı imzası taşıyan özgün tasarımıyla BEVEL lavabo, banyo ve 2 farklı eviye bataryasından oluşan serisi yine ilk defa bu fuarda kullanıcıların beğenisine sunulacak. Banyoda tasarım trendlerini yakından takip eden ziyaretçilerimiz, dünyaca ünlü tasarımcı Defne </w:t>
      </w:r>
      <w:proofErr w:type="spellStart"/>
      <w:r>
        <w:rPr>
          <w:rFonts w:cstheme="minorHAnsi"/>
          <w:sz w:val="24"/>
          <w:szCs w:val="24"/>
        </w:rPr>
        <w:t>Koz’un</w:t>
      </w:r>
      <w:proofErr w:type="spellEnd"/>
      <w:r>
        <w:rPr>
          <w:rFonts w:cstheme="minorHAnsi"/>
          <w:sz w:val="24"/>
          <w:szCs w:val="24"/>
        </w:rPr>
        <w:t xml:space="preserve"> </w:t>
      </w:r>
      <w:proofErr w:type="spellStart"/>
      <w:r>
        <w:rPr>
          <w:rFonts w:cstheme="minorHAnsi"/>
          <w:sz w:val="24"/>
          <w:szCs w:val="24"/>
        </w:rPr>
        <w:t>Creavit</w:t>
      </w:r>
      <w:proofErr w:type="spellEnd"/>
      <w:r>
        <w:rPr>
          <w:rFonts w:cstheme="minorHAnsi"/>
          <w:sz w:val="24"/>
          <w:szCs w:val="24"/>
        </w:rPr>
        <w:t xml:space="preserve"> için tasarladığı FOGLİA banyo serisini de, yine bu fuarda yakından görme şansı bulacaklar. </w:t>
      </w:r>
    </w:p>
    <w:p w14:paraId="01E83EC7" w14:textId="77777777" w:rsidR="00804717" w:rsidRDefault="00804717" w:rsidP="00804717">
      <w:pPr>
        <w:keepNext/>
        <w:widowControl w:val="0"/>
        <w:rPr>
          <w:rFonts w:eastAsia="Calibri" w:cstheme="minorHAnsi"/>
          <w:sz w:val="24"/>
          <w:szCs w:val="24"/>
          <w:bdr w:val="none" w:sz="0" w:space="0" w:color="auto" w:frame="1"/>
          <w:shd w:val="clear" w:color="auto" w:fill="FFFFFF"/>
        </w:rPr>
      </w:pPr>
      <w:r>
        <w:rPr>
          <w:rFonts w:eastAsia="Times New Roman" w:cstheme="minorHAnsi"/>
          <w:sz w:val="24"/>
          <w:szCs w:val="24"/>
        </w:rPr>
        <w:t xml:space="preserve">Creavit, yeni tasarımları, gelişen banyo teknolojilerini ve değişen banyo trendlerini deneyimlemek isteyenleri CNREXPO Fuar Merkezi’ndeki </w:t>
      </w:r>
      <w:proofErr w:type="spellStart"/>
      <w:r>
        <w:rPr>
          <w:rFonts w:eastAsia="Times New Roman" w:cstheme="minorHAnsi"/>
          <w:sz w:val="24"/>
          <w:szCs w:val="24"/>
        </w:rPr>
        <w:t>Unicera</w:t>
      </w:r>
      <w:proofErr w:type="spellEnd"/>
      <w:r>
        <w:rPr>
          <w:rFonts w:eastAsia="Times New Roman" w:cstheme="minorHAnsi"/>
          <w:sz w:val="24"/>
          <w:szCs w:val="24"/>
        </w:rPr>
        <w:t xml:space="preserve"> </w:t>
      </w:r>
      <w:r>
        <w:rPr>
          <w:rFonts w:eastAsia="Times New Roman" w:cstheme="minorHAnsi"/>
          <w:w w:val="110"/>
          <w:sz w:val="24"/>
          <w:szCs w:val="24"/>
        </w:rPr>
        <w:t xml:space="preserve">Fuarı'nda </w:t>
      </w:r>
      <w:r>
        <w:rPr>
          <w:rFonts w:eastAsia="Times New Roman" w:cstheme="minorHAnsi"/>
          <w:sz w:val="24"/>
          <w:szCs w:val="24"/>
        </w:rPr>
        <w:t>4.Hol A02</w:t>
      </w:r>
      <w:r>
        <w:rPr>
          <w:rFonts w:eastAsia="Times New Roman" w:cstheme="minorHAnsi"/>
          <w:w w:val="123"/>
          <w:sz w:val="24"/>
          <w:szCs w:val="24"/>
        </w:rPr>
        <w:t xml:space="preserve"> </w:t>
      </w:r>
      <w:r>
        <w:rPr>
          <w:rFonts w:eastAsia="Times New Roman" w:cstheme="minorHAnsi"/>
          <w:sz w:val="24"/>
          <w:szCs w:val="24"/>
        </w:rPr>
        <w:t xml:space="preserve">no.lu </w:t>
      </w:r>
      <w:r>
        <w:rPr>
          <w:rFonts w:eastAsia="Times New Roman" w:cstheme="minorHAnsi"/>
          <w:w w:val="107"/>
          <w:sz w:val="24"/>
          <w:szCs w:val="24"/>
        </w:rPr>
        <w:t>standına davet ediyor.</w:t>
      </w:r>
    </w:p>
    <w:p w14:paraId="45BCFA50" w14:textId="77777777" w:rsidR="00F53B6E" w:rsidRDefault="00F53B6E" w:rsidP="002A3099">
      <w:pPr>
        <w:pBdr>
          <w:bottom w:val="single" w:sz="4" w:space="1" w:color="auto"/>
        </w:pBdr>
        <w:autoSpaceDE w:val="0"/>
        <w:autoSpaceDN w:val="0"/>
        <w:adjustRightInd w:val="0"/>
        <w:jc w:val="both"/>
        <w:rPr>
          <w:rFonts w:cstheme="minorHAnsi"/>
          <w:b/>
        </w:rPr>
      </w:pPr>
    </w:p>
    <w:p w14:paraId="7DDB9FDE" w14:textId="77777777" w:rsidR="00E51966" w:rsidRDefault="00E51966" w:rsidP="002A3099">
      <w:pPr>
        <w:pBdr>
          <w:bottom w:val="single" w:sz="4" w:space="1" w:color="auto"/>
        </w:pBdr>
        <w:autoSpaceDE w:val="0"/>
        <w:autoSpaceDN w:val="0"/>
        <w:adjustRightInd w:val="0"/>
        <w:jc w:val="both"/>
        <w:rPr>
          <w:rFonts w:cstheme="minorHAnsi"/>
          <w:b/>
        </w:rPr>
      </w:pPr>
    </w:p>
    <w:p w14:paraId="16B40804" w14:textId="77777777" w:rsidR="004454DD" w:rsidRPr="00FD5334" w:rsidRDefault="00FD5334" w:rsidP="00FD5334">
      <w:pPr>
        <w:tabs>
          <w:tab w:val="left" w:pos="7545"/>
        </w:tabs>
        <w:rPr>
          <w:rFonts w:asciiTheme="minorHAnsi" w:hAnsiTheme="minorHAnsi" w:cstheme="minorHAnsi"/>
          <w:sz w:val="24"/>
          <w:szCs w:val="24"/>
        </w:rPr>
      </w:pPr>
      <w:r>
        <w:rPr>
          <w:rFonts w:asciiTheme="minorHAnsi" w:hAnsiTheme="minorHAnsi" w:cstheme="minorHAnsi"/>
          <w:sz w:val="24"/>
          <w:szCs w:val="24"/>
        </w:rPr>
        <w:tab/>
      </w:r>
    </w:p>
    <w:sectPr w:rsidR="004454DD" w:rsidRPr="00FD5334" w:rsidSect="004D2F9C">
      <w:headerReference w:type="first" r:id="rId6"/>
      <w:type w:val="continuous"/>
      <w:pgSz w:w="11906" w:h="16838" w:code="9"/>
      <w:pgMar w:top="2610" w:right="922" w:bottom="2246" w:left="864" w:header="288"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4C64A9" w14:textId="77777777" w:rsidR="004D2F9C" w:rsidRDefault="004D2F9C" w:rsidP="004454DD">
      <w:r>
        <w:separator/>
      </w:r>
    </w:p>
  </w:endnote>
  <w:endnote w:type="continuationSeparator" w:id="0">
    <w:p w14:paraId="219941AE" w14:textId="77777777" w:rsidR="004D2F9C" w:rsidRDefault="004D2F9C" w:rsidP="00445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DBACEB" w14:textId="77777777" w:rsidR="004D2F9C" w:rsidRDefault="004D2F9C" w:rsidP="004454DD">
      <w:r>
        <w:separator/>
      </w:r>
    </w:p>
  </w:footnote>
  <w:footnote w:type="continuationSeparator" w:id="0">
    <w:p w14:paraId="2E7C50D9" w14:textId="77777777" w:rsidR="004D2F9C" w:rsidRDefault="004D2F9C" w:rsidP="00445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73C60" w14:textId="77777777" w:rsidR="004454DD" w:rsidRDefault="00042754" w:rsidP="00143FEC">
    <w:pPr>
      <w:pStyle w:val="stBilgi"/>
      <w:tabs>
        <w:tab w:val="left" w:pos="9270"/>
      </w:tabs>
    </w:pPr>
    <w:r>
      <w:rPr>
        <w:noProof/>
        <w:lang w:eastAsia="tr-TR"/>
      </w:rPr>
      <w:drawing>
        <wp:anchor distT="0" distB="0" distL="114300" distR="114300" simplePos="0" relativeHeight="251660288" behindDoc="1" locked="0" layoutInCell="1" allowOverlap="1" wp14:anchorId="2D73F443" wp14:editId="546E67F5">
          <wp:simplePos x="0" y="0"/>
          <wp:positionH relativeFrom="column">
            <wp:posOffset>4768215</wp:posOffset>
          </wp:positionH>
          <wp:positionV relativeFrom="paragraph">
            <wp:posOffset>135255</wp:posOffset>
          </wp:positionV>
          <wp:extent cx="2190115" cy="850900"/>
          <wp:effectExtent l="0" t="0" r="0" b="0"/>
          <wp:wrapThrough wrapText="bothSides">
            <wp:wrapPolygon edited="0">
              <wp:start x="16158" y="4352"/>
              <wp:lineTo x="3382" y="7254"/>
              <wp:lineTo x="1503" y="8221"/>
              <wp:lineTo x="1503" y="13057"/>
              <wp:lineTo x="2442" y="15958"/>
              <wp:lineTo x="2630" y="16925"/>
              <wp:lineTo x="11836" y="16925"/>
              <wp:lineTo x="18224" y="15958"/>
              <wp:lineTo x="19540" y="15475"/>
              <wp:lineTo x="19164" y="13057"/>
              <wp:lineTo x="19915" y="5803"/>
              <wp:lineTo x="19915" y="4352"/>
              <wp:lineTo x="16158" y="4352"/>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90115" cy="8509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BDE"/>
    <w:rsid w:val="00025C48"/>
    <w:rsid w:val="00042754"/>
    <w:rsid w:val="000520B1"/>
    <w:rsid w:val="00054A83"/>
    <w:rsid w:val="00086985"/>
    <w:rsid w:val="000A4C07"/>
    <w:rsid w:val="000E77C5"/>
    <w:rsid w:val="00123AE4"/>
    <w:rsid w:val="00127D3C"/>
    <w:rsid w:val="00132D82"/>
    <w:rsid w:val="00140572"/>
    <w:rsid w:val="00142767"/>
    <w:rsid w:val="00143FEC"/>
    <w:rsid w:val="00147AD7"/>
    <w:rsid w:val="00156BF8"/>
    <w:rsid w:val="00156F94"/>
    <w:rsid w:val="00163920"/>
    <w:rsid w:val="0019213B"/>
    <w:rsid w:val="00192FFE"/>
    <w:rsid w:val="00196BDE"/>
    <w:rsid w:val="001F37BA"/>
    <w:rsid w:val="00245EFF"/>
    <w:rsid w:val="002A3099"/>
    <w:rsid w:val="002D3FD5"/>
    <w:rsid w:val="002E4F71"/>
    <w:rsid w:val="003C7C1C"/>
    <w:rsid w:val="003D60CB"/>
    <w:rsid w:val="00403CB1"/>
    <w:rsid w:val="004209B4"/>
    <w:rsid w:val="0043080C"/>
    <w:rsid w:val="0043588C"/>
    <w:rsid w:val="004454DD"/>
    <w:rsid w:val="00484DD7"/>
    <w:rsid w:val="004850E2"/>
    <w:rsid w:val="004D2F9C"/>
    <w:rsid w:val="00500C90"/>
    <w:rsid w:val="005122E6"/>
    <w:rsid w:val="00516621"/>
    <w:rsid w:val="0056163D"/>
    <w:rsid w:val="00566B09"/>
    <w:rsid w:val="005A3464"/>
    <w:rsid w:val="005A6EA6"/>
    <w:rsid w:val="005B71CB"/>
    <w:rsid w:val="005C0928"/>
    <w:rsid w:val="005F46B5"/>
    <w:rsid w:val="006110F4"/>
    <w:rsid w:val="00667F2F"/>
    <w:rsid w:val="0067214C"/>
    <w:rsid w:val="00676381"/>
    <w:rsid w:val="0069676A"/>
    <w:rsid w:val="006A0479"/>
    <w:rsid w:val="006A51ED"/>
    <w:rsid w:val="006E02E9"/>
    <w:rsid w:val="006E6D93"/>
    <w:rsid w:val="00720017"/>
    <w:rsid w:val="00757448"/>
    <w:rsid w:val="00784C88"/>
    <w:rsid w:val="007B5134"/>
    <w:rsid w:val="007C2D26"/>
    <w:rsid w:val="007D20C5"/>
    <w:rsid w:val="007F1A23"/>
    <w:rsid w:val="00804717"/>
    <w:rsid w:val="00816EAE"/>
    <w:rsid w:val="00821582"/>
    <w:rsid w:val="00835EAE"/>
    <w:rsid w:val="008608D3"/>
    <w:rsid w:val="008704CD"/>
    <w:rsid w:val="00871BD8"/>
    <w:rsid w:val="008766F8"/>
    <w:rsid w:val="008F7D28"/>
    <w:rsid w:val="009252FE"/>
    <w:rsid w:val="00933A38"/>
    <w:rsid w:val="00975FFF"/>
    <w:rsid w:val="00981A51"/>
    <w:rsid w:val="00983BD8"/>
    <w:rsid w:val="00984B65"/>
    <w:rsid w:val="00995FA7"/>
    <w:rsid w:val="009C0C26"/>
    <w:rsid w:val="009E2896"/>
    <w:rsid w:val="00A15722"/>
    <w:rsid w:val="00A23A83"/>
    <w:rsid w:val="00A354F8"/>
    <w:rsid w:val="00A73B7C"/>
    <w:rsid w:val="00A77789"/>
    <w:rsid w:val="00AA26FF"/>
    <w:rsid w:val="00AA65AB"/>
    <w:rsid w:val="00AB3271"/>
    <w:rsid w:val="00AE6F97"/>
    <w:rsid w:val="00B25562"/>
    <w:rsid w:val="00B708B7"/>
    <w:rsid w:val="00B85696"/>
    <w:rsid w:val="00B91B8F"/>
    <w:rsid w:val="00B95C0C"/>
    <w:rsid w:val="00BA0E05"/>
    <w:rsid w:val="00BC1BC0"/>
    <w:rsid w:val="00BD590F"/>
    <w:rsid w:val="00BE2B6A"/>
    <w:rsid w:val="00BE309E"/>
    <w:rsid w:val="00BF355C"/>
    <w:rsid w:val="00C04F2A"/>
    <w:rsid w:val="00C6302F"/>
    <w:rsid w:val="00C6330C"/>
    <w:rsid w:val="00D13407"/>
    <w:rsid w:val="00D3332C"/>
    <w:rsid w:val="00D51268"/>
    <w:rsid w:val="00D5292A"/>
    <w:rsid w:val="00D60253"/>
    <w:rsid w:val="00DB345F"/>
    <w:rsid w:val="00DC14AC"/>
    <w:rsid w:val="00DC20E6"/>
    <w:rsid w:val="00DD53FC"/>
    <w:rsid w:val="00DD7FD7"/>
    <w:rsid w:val="00E24F34"/>
    <w:rsid w:val="00E373F7"/>
    <w:rsid w:val="00E51966"/>
    <w:rsid w:val="00E80944"/>
    <w:rsid w:val="00E97CDF"/>
    <w:rsid w:val="00EB33BE"/>
    <w:rsid w:val="00ED31FC"/>
    <w:rsid w:val="00EF0664"/>
    <w:rsid w:val="00EF4F5F"/>
    <w:rsid w:val="00F35DE0"/>
    <w:rsid w:val="00F53B6E"/>
    <w:rsid w:val="00F91F0C"/>
    <w:rsid w:val="00F94F6A"/>
    <w:rsid w:val="00FC76CD"/>
    <w:rsid w:val="00FD53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339203"/>
  <w15:docId w15:val="{A578C0D3-DFFA-411A-A685-C7A9354D8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76A"/>
    <w:pPr>
      <w:spacing w:after="0" w:line="240" w:lineRule="auto"/>
    </w:pPr>
    <w:rPr>
      <w:rFonts w:ascii="Calibri" w:hAnsi="Calibri" w:cs="Calibri"/>
      <w:lang w:eastAsia="tr-TR"/>
    </w:rPr>
  </w:style>
  <w:style w:type="paragraph" w:styleId="Balk2">
    <w:name w:val="heading 2"/>
    <w:basedOn w:val="Normal"/>
    <w:link w:val="Balk2Char"/>
    <w:uiPriority w:val="9"/>
    <w:semiHidden/>
    <w:unhideWhenUsed/>
    <w:qFormat/>
    <w:rsid w:val="00821582"/>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54DD"/>
    <w:pPr>
      <w:tabs>
        <w:tab w:val="center" w:pos="4536"/>
        <w:tab w:val="right" w:pos="9072"/>
      </w:tabs>
    </w:pPr>
    <w:rPr>
      <w:rFonts w:asciiTheme="minorHAnsi" w:hAnsiTheme="minorHAnsi" w:cstheme="minorBidi"/>
      <w:lang w:eastAsia="en-US"/>
    </w:rPr>
  </w:style>
  <w:style w:type="character" w:customStyle="1" w:styleId="stBilgiChar">
    <w:name w:val="Üst Bilgi Char"/>
    <w:basedOn w:val="VarsaylanParagrafYazTipi"/>
    <w:link w:val="stBilgi"/>
    <w:uiPriority w:val="99"/>
    <w:rsid w:val="004454DD"/>
  </w:style>
  <w:style w:type="paragraph" w:styleId="AltBilgi">
    <w:name w:val="footer"/>
    <w:basedOn w:val="Normal"/>
    <w:link w:val="AltBilgiChar"/>
    <w:uiPriority w:val="99"/>
    <w:unhideWhenUsed/>
    <w:rsid w:val="004454DD"/>
    <w:pPr>
      <w:tabs>
        <w:tab w:val="center" w:pos="4536"/>
        <w:tab w:val="right" w:pos="9072"/>
      </w:tabs>
    </w:pPr>
    <w:rPr>
      <w:rFonts w:asciiTheme="minorHAnsi" w:hAnsiTheme="minorHAnsi" w:cstheme="minorBidi"/>
      <w:lang w:eastAsia="en-US"/>
    </w:rPr>
  </w:style>
  <w:style w:type="character" w:customStyle="1" w:styleId="AltBilgiChar">
    <w:name w:val="Alt Bilgi Char"/>
    <w:basedOn w:val="VarsaylanParagrafYazTipi"/>
    <w:link w:val="AltBilgi"/>
    <w:uiPriority w:val="99"/>
    <w:rsid w:val="004454DD"/>
  </w:style>
  <w:style w:type="paragraph" w:styleId="BalonMetni">
    <w:name w:val="Balloon Text"/>
    <w:basedOn w:val="Normal"/>
    <w:link w:val="BalonMetniChar"/>
    <w:uiPriority w:val="99"/>
    <w:semiHidden/>
    <w:unhideWhenUsed/>
    <w:rsid w:val="004454DD"/>
    <w:rPr>
      <w:rFonts w:ascii="Tahoma" w:hAnsi="Tahoma" w:cs="Tahoma"/>
      <w:sz w:val="16"/>
      <w:szCs w:val="16"/>
      <w:lang w:eastAsia="en-US"/>
    </w:rPr>
  </w:style>
  <w:style w:type="character" w:customStyle="1" w:styleId="BalonMetniChar">
    <w:name w:val="Balon Metni Char"/>
    <w:basedOn w:val="VarsaylanParagrafYazTipi"/>
    <w:link w:val="BalonMetni"/>
    <w:uiPriority w:val="99"/>
    <w:semiHidden/>
    <w:rsid w:val="004454DD"/>
    <w:rPr>
      <w:rFonts w:ascii="Tahoma" w:hAnsi="Tahoma" w:cs="Tahoma"/>
      <w:sz w:val="16"/>
      <w:szCs w:val="16"/>
    </w:rPr>
  </w:style>
  <w:style w:type="character" w:styleId="Kpr">
    <w:name w:val="Hyperlink"/>
    <w:basedOn w:val="VarsaylanParagrafYazTipi"/>
    <w:uiPriority w:val="99"/>
    <w:semiHidden/>
    <w:unhideWhenUsed/>
    <w:rsid w:val="0069676A"/>
    <w:rPr>
      <w:color w:val="0000FF"/>
      <w:u w:val="single"/>
    </w:rPr>
  </w:style>
  <w:style w:type="paragraph" w:styleId="NormalWeb">
    <w:name w:val="Normal (Web)"/>
    <w:basedOn w:val="Normal"/>
    <w:uiPriority w:val="99"/>
    <w:unhideWhenUsed/>
    <w:rsid w:val="0069676A"/>
    <w:pPr>
      <w:spacing w:before="100" w:beforeAutospacing="1" w:after="100" w:afterAutospacing="1"/>
    </w:pPr>
    <w:rPr>
      <w:rFonts w:ascii="Times New Roman" w:hAnsi="Times New Roman" w:cs="Times New Roman"/>
      <w:sz w:val="24"/>
      <w:szCs w:val="24"/>
    </w:rPr>
  </w:style>
  <w:style w:type="paragraph" w:styleId="KonuBal">
    <w:name w:val="Title"/>
    <w:basedOn w:val="Normal"/>
    <w:next w:val="Normal"/>
    <w:link w:val="KonuBalChar"/>
    <w:uiPriority w:val="10"/>
    <w:qFormat/>
    <w:rsid w:val="00143FE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143FEC"/>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Balk2Char">
    <w:name w:val="Başlık 2 Char"/>
    <w:basedOn w:val="VarsaylanParagrafYazTipi"/>
    <w:link w:val="Balk2"/>
    <w:uiPriority w:val="9"/>
    <w:semiHidden/>
    <w:rsid w:val="00821582"/>
    <w:rPr>
      <w:rFonts w:ascii="Times New Roman" w:eastAsia="Times New Roman" w:hAnsi="Times New Roman" w:cs="Times New Roman"/>
      <w:b/>
      <w:bCs/>
      <w:sz w:val="36"/>
      <w:szCs w:val="36"/>
      <w:lang w:eastAsia="tr-TR"/>
    </w:rPr>
  </w:style>
  <w:style w:type="paragraph" w:styleId="AralkYok">
    <w:name w:val="No Spacing"/>
    <w:basedOn w:val="Normal"/>
    <w:uiPriority w:val="1"/>
    <w:qFormat/>
    <w:rsid w:val="00D1340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828900">
      <w:bodyDiv w:val="1"/>
      <w:marLeft w:val="0"/>
      <w:marRight w:val="0"/>
      <w:marTop w:val="0"/>
      <w:marBottom w:val="0"/>
      <w:divBdr>
        <w:top w:val="none" w:sz="0" w:space="0" w:color="auto"/>
        <w:left w:val="none" w:sz="0" w:space="0" w:color="auto"/>
        <w:bottom w:val="none" w:sz="0" w:space="0" w:color="auto"/>
        <w:right w:val="none" w:sz="0" w:space="0" w:color="auto"/>
      </w:divBdr>
    </w:div>
    <w:div w:id="190803357">
      <w:bodyDiv w:val="1"/>
      <w:marLeft w:val="0"/>
      <w:marRight w:val="0"/>
      <w:marTop w:val="0"/>
      <w:marBottom w:val="0"/>
      <w:divBdr>
        <w:top w:val="none" w:sz="0" w:space="0" w:color="auto"/>
        <w:left w:val="none" w:sz="0" w:space="0" w:color="auto"/>
        <w:bottom w:val="none" w:sz="0" w:space="0" w:color="auto"/>
        <w:right w:val="none" w:sz="0" w:space="0" w:color="auto"/>
      </w:divBdr>
    </w:div>
    <w:div w:id="392314148">
      <w:bodyDiv w:val="1"/>
      <w:marLeft w:val="0"/>
      <w:marRight w:val="0"/>
      <w:marTop w:val="0"/>
      <w:marBottom w:val="0"/>
      <w:divBdr>
        <w:top w:val="none" w:sz="0" w:space="0" w:color="auto"/>
        <w:left w:val="none" w:sz="0" w:space="0" w:color="auto"/>
        <w:bottom w:val="none" w:sz="0" w:space="0" w:color="auto"/>
        <w:right w:val="none" w:sz="0" w:space="0" w:color="auto"/>
      </w:divBdr>
    </w:div>
    <w:div w:id="562640289">
      <w:bodyDiv w:val="1"/>
      <w:marLeft w:val="0"/>
      <w:marRight w:val="0"/>
      <w:marTop w:val="0"/>
      <w:marBottom w:val="0"/>
      <w:divBdr>
        <w:top w:val="none" w:sz="0" w:space="0" w:color="auto"/>
        <w:left w:val="none" w:sz="0" w:space="0" w:color="auto"/>
        <w:bottom w:val="none" w:sz="0" w:space="0" w:color="auto"/>
        <w:right w:val="none" w:sz="0" w:space="0" w:color="auto"/>
      </w:divBdr>
    </w:div>
    <w:div w:id="928395247">
      <w:bodyDiv w:val="1"/>
      <w:marLeft w:val="0"/>
      <w:marRight w:val="0"/>
      <w:marTop w:val="0"/>
      <w:marBottom w:val="0"/>
      <w:divBdr>
        <w:top w:val="none" w:sz="0" w:space="0" w:color="auto"/>
        <w:left w:val="none" w:sz="0" w:space="0" w:color="auto"/>
        <w:bottom w:val="none" w:sz="0" w:space="0" w:color="auto"/>
        <w:right w:val="none" w:sz="0" w:space="0" w:color="auto"/>
      </w:divBdr>
    </w:div>
    <w:div w:id="1134445001">
      <w:bodyDiv w:val="1"/>
      <w:marLeft w:val="0"/>
      <w:marRight w:val="0"/>
      <w:marTop w:val="0"/>
      <w:marBottom w:val="0"/>
      <w:divBdr>
        <w:top w:val="none" w:sz="0" w:space="0" w:color="auto"/>
        <w:left w:val="none" w:sz="0" w:space="0" w:color="auto"/>
        <w:bottom w:val="none" w:sz="0" w:space="0" w:color="auto"/>
        <w:right w:val="none" w:sz="0" w:space="0" w:color="auto"/>
      </w:divBdr>
    </w:div>
    <w:div w:id="1245652840">
      <w:bodyDiv w:val="1"/>
      <w:marLeft w:val="0"/>
      <w:marRight w:val="0"/>
      <w:marTop w:val="0"/>
      <w:marBottom w:val="0"/>
      <w:divBdr>
        <w:top w:val="none" w:sz="0" w:space="0" w:color="auto"/>
        <w:left w:val="none" w:sz="0" w:space="0" w:color="auto"/>
        <w:bottom w:val="none" w:sz="0" w:space="0" w:color="auto"/>
        <w:right w:val="none" w:sz="0" w:space="0" w:color="auto"/>
      </w:divBdr>
    </w:div>
    <w:div w:id="1363432418">
      <w:bodyDiv w:val="1"/>
      <w:marLeft w:val="0"/>
      <w:marRight w:val="0"/>
      <w:marTop w:val="0"/>
      <w:marBottom w:val="0"/>
      <w:divBdr>
        <w:top w:val="none" w:sz="0" w:space="0" w:color="auto"/>
        <w:left w:val="none" w:sz="0" w:space="0" w:color="auto"/>
        <w:bottom w:val="none" w:sz="0" w:space="0" w:color="auto"/>
        <w:right w:val="none" w:sz="0" w:space="0" w:color="auto"/>
      </w:divBdr>
    </w:div>
    <w:div w:id="1616018263">
      <w:bodyDiv w:val="1"/>
      <w:marLeft w:val="0"/>
      <w:marRight w:val="0"/>
      <w:marTop w:val="0"/>
      <w:marBottom w:val="0"/>
      <w:divBdr>
        <w:top w:val="none" w:sz="0" w:space="0" w:color="auto"/>
        <w:left w:val="none" w:sz="0" w:space="0" w:color="auto"/>
        <w:bottom w:val="none" w:sz="0" w:space="0" w:color="auto"/>
        <w:right w:val="none" w:sz="0" w:space="0" w:color="auto"/>
      </w:divBdr>
    </w:div>
    <w:div w:id="1715078617">
      <w:bodyDiv w:val="1"/>
      <w:marLeft w:val="0"/>
      <w:marRight w:val="0"/>
      <w:marTop w:val="0"/>
      <w:marBottom w:val="0"/>
      <w:divBdr>
        <w:top w:val="none" w:sz="0" w:space="0" w:color="auto"/>
        <w:left w:val="none" w:sz="0" w:space="0" w:color="auto"/>
        <w:bottom w:val="none" w:sz="0" w:space="0" w:color="auto"/>
        <w:right w:val="none" w:sz="0" w:space="0" w:color="auto"/>
      </w:divBdr>
    </w:div>
    <w:div w:id="1716277387">
      <w:bodyDiv w:val="1"/>
      <w:marLeft w:val="0"/>
      <w:marRight w:val="0"/>
      <w:marTop w:val="0"/>
      <w:marBottom w:val="0"/>
      <w:divBdr>
        <w:top w:val="none" w:sz="0" w:space="0" w:color="auto"/>
        <w:left w:val="none" w:sz="0" w:space="0" w:color="auto"/>
        <w:bottom w:val="none" w:sz="0" w:space="0" w:color="auto"/>
        <w:right w:val="none" w:sz="0" w:space="0" w:color="auto"/>
      </w:divBdr>
    </w:div>
    <w:div w:id="1929652218">
      <w:bodyDiv w:val="1"/>
      <w:marLeft w:val="0"/>
      <w:marRight w:val="0"/>
      <w:marTop w:val="0"/>
      <w:marBottom w:val="0"/>
      <w:divBdr>
        <w:top w:val="none" w:sz="0" w:space="0" w:color="auto"/>
        <w:left w:val="none" w:sz="0" w:space="0" w:color="auto"/>
        <w:bottom w:val="none" w:sz="0" w:space="0" w:color="auto"/>
        <w:right w:val="none" w:sz="0" w:space="0" w:color="auto"/>
      </w:divBdr>
    </w:div>
    <w:div w:id="1946842960">
      <w:bodyDiv w:val="1"/>
      <w:marLeft w:val="0"/>
      <w:marRight w:val="0"/>
      <w:marTop w:val="0"/>
      <w:marBottom w:val="0"/>
      <w:divBdr>
        <w:top w:val="none" w:sz="0" w:space="0" w:color="auto"/>
        <w:left w:val="none" w:sz="0" w:space="0" w:color="auto"/>
        <w:bottom w:val="none" w:sz="0" w:space="0" w:color="auto"/>
        <w:right w:val="none" w:sz="0" w:space="0" w:color="auto"/>
      </w:divBdr>
    </w:div>
    <w:div w:id="200496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332</Words>
  <Characters>1896</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Gulden</dc:creator>
  <cp:lastModifiedBy>recep ışık</cp:lastModifiedBy>
  <cp:revision>2</cp:revision>
  <cp:lastPrinted>2018-02-05T07:36:00Z</cp:lastPrinted>
  <dcterms:created xsi:type="dcterms:W3CDTF">2024-04-24T14:00:00Z</dcterms:created>
  <dcterms:modified xsi:type="dcterms:W3CDTF">2024-04-24T14:00:00Z</dcterms:modified>
</cp:coreProperties>
</file>